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9922E3" w:rsidRDefault="009922E3" w:rsidP="004D27D9">
      <w:pPr>
        <w:pStyle w:val="APA"/>
      </w:pPr>
    </w:p>
    <w:p w:rsidR="009922E3" w:rsidRDefault="009922E3"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3B297C" w:rsidRDefault="003B297C" w:rsidP="00100E4B">
      <w:pPr>
        <w:pStyle w:val="APA"/>
        <w:jc w:val="center"/>
        <w:rPr>
          <w:szCs w:val="24"/>
        </w:rPr>
      </w:pPr>
      <w:bookmarkStart w:id="0" w:name="_GoBack"/>
      <w:r>
        <w:rPr>
          <w:szCs w:val="24"/>
        </w:rPr>
        <w:t xml:space="preserve">Power Elite Model   </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3B297C" w:rsidRDefault="003B297C" w:rsidP="008E5C28">
      <w:pPr>
        <w:pStyle w:val="APA"/>
        <w:jc w:val="center"/>
        <w:rPr>
          <w:szCs w:val="24"/>
        </w:rPr>
      </w:pPr>
      <w:r>
        <w:rPr>
          <w:szCs w:val="24"/>
        </w:rPr>
        <w:lastRenderedPageBreak/>
        <w:t xml:space="preserve">Power Elite Model   </w:t>
      </w:r>
    </w:p>
    <w:p w:rsidR="0051348A" w:rsidRPr="002F6C46" w:rsidRDefault="0051348A" w:rsidP="009922E3">
      <w:pPr>
        <w:spacing w:line="480" w:lineRule="auto"/>
        <w:jc w:val="both"/>
        <w:rPr>
          <w:b/>
        </w:rPr>
      </w:pPr>
      <w:r w:rsidRPr="002F6C46">
        <w:rPr>
          <w:b/>
        </w:rPr>
        <w:t>Introduction</w:t>
      </w:r>
    </w:p>
    <w:p w:rsidR="003B6DDF" w:rsidRDefault="003B6DDF" w:rsidP="009922E3">
      <w:pPr>
        <w:spacing w:line="480" w:lineRule="auto"/>
        <w:ind w:firstLine="720"/>
        <w:jc w:val="both"/>
      </w:pPr>
      <w:r>
        <w:t>For many years in the United States, the power elite model has been how public policies are created. It is a model which does not conform to the democracy which was created by founding fathers of the United States. In the elite model, a small group of very wealthy white males hold much power which they use to control the policy-making of a country (Clegg, 2015). In a power elite model, a group of people influence some special interest groups who are banded together to shape the public policies; such group organize and support a candidate whom they feel will represent their views.</w:t>
      </w:r>
    </w:p>
    <w:p w:rsidR="002F6C46" w:rsidRPr="00335063" w:rsidRDefault="002F6C46" w:rsidP="009922E3">
      <w:pPr>
        <w:spacing w:line="480" w:lineRule="auto"/>
        <w:ind w:firstLine="720"/>
        <w:jc w:val="both"/>
        <w:rPr>
          <w:b/>
        </w:rPr>
      </w:pPr>
      <w:r w:rsidRPr="00335063">
        <w:rPr>
          <w:b/>
        </w:rPr>
        <w:t>Power Elite Take Control</w:t>
      </w:r>
    </w:p>
    <w:p w:rsidR="003B6DDF" w:rsidRDefault="003B6DDF" w:rsidP="009922E3">
      <w:pPr>
        <w:spacing w:line="480" w:lineRule="auto"/>
        <w:ind w:firstLine="720"/>
        <w:jc w:val="both"/>
      </w:pPr>
      <w:r>
        <w:t>The elite power group consists of a small group of people probably less than 300 who control almost all the resources in the country. This minority group control the lives of the majority masse who are rendered powerless due to their lack of financial muscle. The life and death of the majority of citizens are controlled by a few members of the power elite model (Clegg, 2015). The country’s significant resources such as oil, department of security, health finances, social security and many other essential dockets are controlled by this group of handful m often.</w:t>
      </w:r>
    </w:p>
    <w:p w:rsidR="003B6DDF" w:rsidRDefault="003B6DDF" w:rsidP="009922E3">
      <w:pPr>
        <w:spacing w:line="480" w:lineRule="auto"/>
        <w:ind w:firstLine="720"/>
        <w:jc w:val="both"/>
      </w:pPr>
      <w:r>
        <w:t xml:space="preserve">Most of the critical decisions made that affects the country and almost everyone in the country is formed in a board room by this power elite models. These decisions affect the lives of many people as they range from employment decision, the legal decisions, the political decisions and the even the interest rates are influenced by this power elite model (Domhoff, 2017). The higher the financial and control an individual has in the power elite model, the powers they are in the group and the higher their influence in the policymaking. The dominant institutions of power in the united states which include military, political and economic institutions are controlled by </w:t>
      </w:r>
      <w:r>
        <w:lastRenderedPageBreak/>
        <w:t>the power elite model( Dahl, 2018). To be precise, the elite ruling class in the united states is composed of the ruling president, some select cabinet secretaries, influential presidential advisors, military officers in the highest ranks and the powerful business owners and entrepreneurs.</w:t>
      </w:r>
    </w:p>
    <w:p w:rsidR="003B6DDF" w:rsidRDefault="003B6DDF" w:rsidP="009922E3">
      <w:pPr>
        <w:spacing w:line="480" w:lineRule="auto"/>
        <w:ind w:firstLine="720"/>
        <w:jc w:val="both"/>
      </w:pPr>
      <w:r>
        <w:t>Although this group is composed of a tightly knit structure, its members are not the dictatorial conspiracy group that pulls the strings of the society behind the curtains. That means that this group does not manipulate the country or the majority of citizens for their gains (Domhoff, 2017). Some of these people include the famous philanthropists who contribute to the wellness of the society which languishes in poverty and disease. Therefore the power elite members do not depend on the torture of the ordinary citizens to gain power or retain their dominant positions.</w:t>
      </w:r>
    </w:p>
    <w:p w:rsidR="003B6DDF" w:rsidRDefault="003B6DDF" w:rsidP="009922E3">
      <w:pPr>
        <w:spacing w:line="480" w:lineRule="auto"/>
        <w:ind w:firstLine="720"/>
        <w:jc w:val="both"/>
      </w:pPr>
      <w:r>
        <w:t>I believe that this group of power elites runs the united states since these people control the significant resources ranging from oil, insurance companies, banks and many other powerful financial institutions. Any important decision made by the power elite model member which affect their business automatically affects the lives of millions of Americans. Therefore their control might be indirect since a policy change in a multinational company or business owned by this group will not only affect the lives of Americans but also the lives of other people in other parts of the world (Domhoff, 2017). What brings them together is their common interest and network they have with each other which enables them to continue amassing wealth and power.</w:t>
      </w:r>
    </w:p>
    <w:p w:rsidR="003B6DDF" w:rsidRDefault="003B6DDF" w:rsidP="009922E3">
      <w:pPr>
        <w:spacing w:line="480" w:lineRule="auto"/>
        <w:ind w:firstLine="720"/>
        <w:jc w:val="both"/>
      </w:pPr>
    </w:p>
    <w:p w:rsidR="003B6DDF" w:rsidRDefault="003B6DDF" w:rsidP="009922E3">
      <w:pPr>
        <w:spacing w:line="480" w:lineRule="auto"/>
        <w:ind w:firstLine="720"/>
        <w:jc w:val="both"/>
      </w:pPr>
      <w:r>
        <w:t xml:space="preserve">Over time the power elite has enabled rich to transcend themselves in the ordinary environments which are exercised by ordinary men and women. The power elites in the United </w:t>
      </w:r>
      <w:r>
        <w:lastRenderedPageBreak/>
        <w:t>States make decisions with significant consequences in public, influencing the politics, business and other services in the country. The failure of power elite groups to act or make decisions also have a more significant consequence on the land. The elite group control and command dominant positions and hierarchy in the organisation from history to modern society (Domhoff, 2017). History has told us that elite group are the machinery of the states, the direct the establishment of the military. Similarly, the power elite occupies a key strategic position in the social structure. In this setup, they establish means of accumulating wealth as at the expenses of ordinary men and women.</w:t>
      </w:r>
    </w:p>
    <w:p w:rsidR="00EB00B8" w:rsidRDefault="003B6DDF" w:rsidP="009922E3">
      <w:pPr>
        <w:spacing w:line="480" w:lineRule="auto"/>
        <w:ind w:firstLine="720"/>
        <w:jc w:val="both"/>
      </w:pPr>
      <w:r>
        <w:t>In the America of 1950s to modern America, power still will centre in the political, the military as well as in the economic domains.  For example, the corporations, states and military are formed and organized by specific networks of people who have direct influence in the top offices; these are a relatively small number of people who have incredibly high power in the decision makings. For example, the Donald trump policy to eliminate the taxes for the business elite which was imposed by the Obama administration shows that power model has been prevalent in the United States (Dahl, 2018).  It is the only interest of the fewer elite people who are favoured by the policies established a state. Even in contemporary America, there is a group of the power elite in corporate, military and other influential position who can bend the future towards their interest as well as desires. Due to power elite model, the concentration of wealth to small groups of people while many still live poor, the difference between millionaires and other is very high, and this gap is created by the consistent application of power elite model in the united states in economic, politics as well as corporate world.</w:t>
      </w:r>
    </w:p>
    <w:p w:rsidR="00EB00B8" w:rsidRDefault="00EB00B8" w:rsidP="0051348A">
      <w:pPr>
        <w:jc w:val="center"/>
      </w:pPr>
    </w:p>
    <w:p w:rsidR="002562C4" w:rsidRDefault="002562C4" w:rsidP="00BE71EF"/>
    <w:p w:rsidR="00BE71EF" w:rsidRDefault="00BE71EF" w:rsidP="00BE71EF"/>
    <w:p w:rsidR="002562C4" w:rsidRDefault="002562C4" w:rsidP="0051348A">
      <w:pPr>
        <w:jc w:val="center"/>
      </w:pPr>
    </w:p>
    <w:p w:rsidR="0051348A" w:rsidRDefault="0051348A" w:rsidP="003100D9">
      <w:pPr>
        <w:spacing w:line="480" w:lineRule="auto"/>
        <w:jc w:val="center"/>
      </w:pPr>
      <w:r>
        <w:lastRenderedPageBreak/>
        <w:t>References</w:t>
      </w:r>
    </w:p>
    <w:p w:rsidR="0051348A" w:rsidRPr="000A6A00" w:rsidRDefault="006D72B4" w:rsidP="003100D9">
      <w:pPr>
        <w:spacing w:line="480" w:lineRule="auto"/>
      </w:pPr>
      <w:r>
        <w:t>Clegg, S. R. (2015</w:t>
      </w:r>
      <w:r w:rsidR="0051348A" w:rsidRPr="000A6A00">
        <w:t xml:space="preserve">). </w:t>
      </w:r>
      <w:r w:rsidR="0051348A" w:rsidRPr="000A6A00">
        <w:rPr>
          <w:i/>
          <w:iCs/>
        </w:rPr>
        <w:t>Frameworks of power</w:t>
      </w:r>
      <w:r w:rsidR="0051348A" w:rsidRPr="000A6A00">
        <w:t>. Sage.</w:t>
      </w:r>
    </w:p>
    <w:p w:rsidR="0051348A" w:rsidRPr="000A6A00" w:rsidRDefault="006D72B4" w:rsidP="003100D9">
      <w:pPr>
        <w:spacing w:line="480" w:lineRule="auto"/>
      </w:pPr>
      <w:r>
        <w:t>Dahl, R. A. (201</w:t>
      </w:r>
      <w:r w:rsidR="0051348A" w:rsidRPr="000A6A00">
        <w:t xml:space="preserve">8). A critique of the ruling elite model. </w:t>
      </w:r>
      <w:r w:rsidR="0051348A" w:rsidRPr="000A6A00">
        <w:rPr>
          <w:i/>
          <w:iCs/>
        </w:rPr>
        <w:t>American Political Science Review</w:t>
      </w:r>
      <w:r w:rsidR="0051348A" w:rsidRPr="000A6A00">
        <w:t xml:space="preserve">, </w:t>
      </w:r>
      <w:r w:rsidR="0051348A" w:rsidRPr="000A6A00">
        <w:rPr>
          <w:i/>
          <w:iCs/>
        </w:rPr>
        <w:t>52</w:t>
      </w:r>
      <w:r w:rsidR="0051348A" w:rsidRPr="000A6A00">
        <w:t>(2), 463-469.</w:t>
      </w:r>
    </w:p>
    <w:p w:rsidR="0051348A" w:rsidRPr="000A6A00" w:rsidRDefault="0051348A" w:rsidP="003100D9">
      <w:pPr>
        <w:spacing w:line="480" w:lineRule="auto"/>
      </w:pPr>
      <w:r w:rsidRPr="000A6A00">
        <w:t xml:space="preserve">Domhoff, G. W. (2017). </w:t>
      </w:r>
      <w:r w:rsidRPr="000A6A00">
        <w:rPr>
          <w:i/>
          <w:iCs/>
        </w:rPr>
        <w:t>The power elite and the state</w:t>
      </w:r>
      <w:r w:rsidRPr="000A6A00">
        <w:t>. Routledge.</w:t>
      </w:r>
    </w:p>
    <w:p w:rsidR="0051348A" w:rsidRPr="00B21C10" w:rsidRDefault="0051348A" w:rsidP="0051348A"/>
    <w:p w:rsidR="00B76E36" w:rsidRPr="00896AFA" w:rsidRDefault="00B76E36" w:rsidP="00B76E36">
      <w:pPr>
        <w:spacing w:line="480" w:lineRule="auto"/>
        <w:ind w:firstLine="720"/>
        <w:rPr>
          <w:color w:val="222222"/>
          <w:shd w:val="clear" w:color="auto" w:fill="FFFFFF"/>
        </w:rPr>
      </w:pPr>
    </w:p>
    <w:sectPr w:rsidR="00B76E36"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A5D" w:rsidRDefault="00B41A5D">
      <w:r>
        <w:separator/>
      </w:r>
    </w:p>
  </w:endnote>
  <w:endnote w:type="continuationSeparator" w:id="0">
    <w:p w:rsidR="00B41A5D" w:rsidRDefault="00B41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A5D" w:rsidRDefault="00B41A5D">
      <w:r>
        <w:separator/>
      </w:r>
    </w:p>
  </w:footnote>
  <w:footnote w:type="continuationSeparator" w:id="0">
    <w:p w:rsidR="00B41A5D" w:rsidRDefault="00B41A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3B297C" w:rsidP="00AE33B6">
          <w:pPr>
            <w:pStyle w:val="Header"/>
          </w:pPr>
          <w:r>
            <w:rPr>
              <w:szCs w:val="24"/>
            </w:rPr>
            <w:t xml:space="preserve">POWER ELITE MODEL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9922E3">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3B297C">
          <w:pPr>
            <w:pStyle w:val="APA"/>
            <w:ind w:firstLine="0"/>
          </w:pPr>
          <w:bookmarkStart w:id="1" w:name="bkTitleRunningHead"/>
          <w:r w:rsidRPr="00E62FBC">
            <w:t>Running head</w:t>
          </w:r>
          <w:bookmarkEnd w:id="1"/>
          <w:r>
            <w:t xml:space="preserve">: </w:t>
          </w:r>
          <w:r w:rsidR="003B297C">
            <w:rPr>
              <w:szCs w:val="24"/>
            </w:rPr>
            <w:t>POWER ELITE MODEL</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9922E3">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0F99"/>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6052"/>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2C4"/>
    <w:rsid w:val="0025677C"/>
    <w:rsid w:val="002575AD"/>
    <w:rsid w:val="00260394"/>
    <w:rsid w:val="00261258"/>
    <w:rsid w:val="00261602"/>
    <w:rsid w:val="00262296"/>
    <w:rsid w:val="00262302"/>
    <w:rsid w:val="0026387F"/>
    <w:rsid w:val="00263C17"/>
    <w:rsid w:val="002643C0"/>
    <w:rsid w:val="002673F9"/>
    <w:rsid w:val="00267A22"/>
    <w:rsid w:val="00271021"/>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2F6C46"/>
    <w:rsid w:val="00300E66"/>
    <w:rsid w:val="00301DA6"/>
    <w:rsid w:val="003047E4"/>
    <w:rsid w:val="00306229"/>
    <w:rsid w:val="003100D9"/>
    <w:rsid w:val="003114FD"/>
    <w:rsid w:val="00311E61"/>
    <w:rsid w:val="0031289F"/>
    <w:rsid w:val="0031478F"/>
    <w:rsid w:val="00316552"/>
    <w:rsid w:val="003178F6"/>
    <w:rsid w:val="003217E9"/>
    <w:rsid w:val="00324D34"/>
    <w:rsid w:val="003306AE"/>
    <w:rsid w:val="00332748"/>
    <w:rsid w:val="00334517"/>
    <w:rsid w:val="00334E69"/>
    <w:rsid w:val="00335063"/>
    <w:rsid w:val="00337874"/>
    <w:rsid w:val="003400FD"/>
    <w:rsid w:val="003429DD"/>
    <w:rsid w:val="00343F42"/>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297C"/>
    <w:rsid w:val="003B32E9"/>
    <w:rsid w:val="003B3913"/>
    <w:rsid w:val="003B48F9"/>
    <w:rsid w:val="003B53CA"/>
    <w:rsid w:val="003B6DDF"/>
    <w:rsid w:val="003B7D11"/>
    <w:rsid w:val="003C0F3A"/>
    <w:rsid w:val="003C0F7A"/>
    <w:rsid w:val="003C201C"/>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5821"/>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3D7"/>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348A"/>
    <w:rsid w:val="00515B90"/>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2C62"/>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06"/>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6131"/>
    <w:rsid w:val="006D72B4"/>
    <w:rsid w:val="006E1500"/>
    <w:rsid w:val="006E1A90"/>
    <w:rsid w:val="006E2443"/>
    <w:rsid w:val="006E5347"/>
    <w:rsid w:val="006E6543"/>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44A6"/>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4D2"/>
    <w:rsid w:val="00871FB4"/>
    <w:rsid w:val="00872A15"/>
    <w:rsid w:val="00873108"/>
    <w:rsid w:val="0087315E"/>
    <w:rsid w:val="00873164"/>
    <w:rsid w:val="0087385F"/>
    <w:rsid w:val="0087533B"/>
    <w:rsid w:val="008756A6"/>
    <w:rsid w:val="00880A26"/>
    <w:rsid w:val="008838F5"/>
    <w:rsid w:val="00886460"/>
    <w:rsid w:val="00887388"/>
    <w:rsid w:val="008921F8"/>
    <w:rsid w:val="00893996"/>
    <w:rsid w:val="00895A1D"/>
    <w:rsid w:val="00896AFA"/>
    <w:rsid w:val="008A08F3"/>
    <w:rsid w:val="008A0E27"/>
    <w:rsid w:val="008A2011"/>
    <w:rsid w:val="008A29A9"/>
    <w:rsid w:val="008A437E"/>
    <w:rsid w:val="008A45AA"/>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5C28"/>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27EB4"/>
    <w:rsid w:val="0093108A"/>
    <w:rsid w:val="00931812"/>
    <w:rsid w:val="009329E0"/>
    <w:rsid w:val="009334DC"/>
    <w:rsid w:val="00936289"/>
    <w:rsid w:val="0094095D"/>
    <w:rsid w:val="009434CB"/>
    <w:rsid w:val="00943B63"/>
    <w:rsid w:val="009440EF"/>
    <w:rsid w:val="00944770"/>
    <w:rsid w:val="009474E8"/>
    <w:rsid w:val="00952E93"/>
    <w:rsid w:val="00953582"/>
    <w:rsid w:val="009552C2"/>
    <w:rsid w:val="009573EA"/>
    <w:rsid w:val="00957E9D"/>
    <w:rsid w:val="00963DB4"/>
    <w:rsid w:val="00970D76"/>
    <w:rsid w:val="00976A65"/>
    <w:rsid w:val="00976ACC"/>
    <w:rsid w:val="009774F1"/>
    <w:rsid w:val="00977DF2"/>
    <w:rsid w:val="00980F71"/>
    <w:rsid w:val="00982F1D"/>
    <w:rsid w:val="0098427A"/>
    <w:rsid w:val="00991607"/>
    <w:rsid w:val="009922E3"/>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303C"/>
    <w:rsid w:val="00A33C5B"/>
    <w:rsid w:val="00A35AAF"/>
    <w:rsid w:val="00A3661B"/>
    <w:rsid w:val="00A37AC1"/>
    <w:rsid w:val="00A4128A"/>
    <w:rsid w:val="00A41468"/>
    <w:rsid w:val="00A4188B"/>
    <w:rsid w:val="00A42102"/>
    <w:rsid w:val="00A4260D"/>
    <w:rsid w:val="00A429F7"/>
    <w:rsid w:val="00A437C9"/>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1340"/>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1A5D"/>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410F"/>
    <w:rsid w:val="00BB554F"/>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8D3"/>
    <w:rsid w:val="00BE69DF"/>
    <w:rsid w:val="00BE71EF"/>
    <w:rsid w:val="00BE7623"/>
    <w:rsid w:val="00BE79D7"/>
    <w:rsid w:val="00BF1B3B"/>
    <w:rsid w:val="00BF26B8"/>
    <w:rsid w:val="00BF388B"/>
    <w:rsid w:val="00BF3CAC"/>
    <w:rsid w:val="00BF7179"/>
    <w:rsid w:val="00C00EA5"/>
    <w:rsid w:val="00C01F06"/>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60D5F"/>
    <w:rsid w:val="00C61168"/>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8A5"/>
    <w:rsid w:val="00CB61C0"/>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E74CF"/>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28C2"/>
    <w:rsid w:val="00D44548"/>
    <w:rsid w:val="00D447C5"/>
    <w:rsid w:val="00D451E8"/>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4B11"/>
    <w:rsid w:val="00D67E79"/>
    <w:rsid w:val="00D70EEE"/>
    <w:rsid w:val="00D7289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352"/>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00"/>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0B8"/>
    <w:rsid w:val="00EB0D9C"/>
    <w:rsid w:val="00EB2C38"/>
    <w:rsid w:val="00EB4804"/>
    <w:rsid w:val="00EB4C07"/>
    <w:rsid w:val="00EB6196"/>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A0DDF9"/>
  <w15:docId w15:val="{616E6132-FFE4-494B-AB98-937EF729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B2287EB9-08A6-4520-B225-2D037F234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2019-03-05T05:31:00Z</dcterms:created>
  <dcterms:modified xsi:type="dcterms:W3CDTF">2019-03-05T05:31:00Z</dcterms:modified>
  <cp:category>School Papers</cp:category>
</cp:coreProperties>
</file>